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E" w:rsidRPr="00EE1101" w:rsidRDefault="00DE334E" w:rsidP="00DE334E">
      <w:pPr>
        <w:pStyle w:val="s1"/>
        <w:spacing w:before="0" w:beforeAutospacing="0" w:after="0" w:afterAutospacing="0"/>
        <w:ind w:firstLine="680"/>
        <w:jc w:val="right"/>
        <w:rPr>
          <w:rStyle w:val="s10"/>
          <w:b/>
          <w:bCs/>
          <w:sz w:val="22"/>
          <w:szCs w:val="22"/>
        </w:rPr>
      </w:pPr>
      <w:bookmarkStart w:id="0" w:name="_GoBack"/>
      <w:bookmarkEnd w:id="0"/>
      <w:r w:rsidRPr="00EE1101">
        <w:rPr>
          <w:rStyle w:val="s10"/>
          <w:b/>
          <w:bCs/>
          <w:sz w:val="22"/>
          <w:szCs w:val="22"/>
        </w:rPr>
        <w:t>Утверждена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680"/>
        <w:jc w:val="right"/>
        <w:rPr>
          <w:rStyle w:val="s10"/>
          <w:b/>
          <w:bCs/>
          <w:sz w:val="22"/>
          <w:szCs w:val="22"/>
        </w:rPr>
      </w:pPr>
      <w:hyperlink r:id="rId6" w:history="1">
        <w:r w:rsidRPr="00EE1101">
          <w:rPr>
            <w:rStyle w:val="a3"/>
            <w:b/>
            <w:bCs/>
            <w:sz w:val="22"/>
            <w:szCs w:val="22"/>
          </w:rPr>
          <w:t>постановлением</w:t>
        </w:r>
      </w:hyperlink>
      <w:r w:rsidRPr="00EE1101">
        <w:rPr>
          <w:rStyle w:val="apple-converted-space"/>
          <w:b/>
          <w:bCs/>
          <w:sz w:val="22"/>
          <w:szCs w:val="22"/>
        </w:rPr>
        <w:t xml:space="preserve"> </w:t>
      </w:r>
      <w:r w:rsidRPr="00EE1101">
        <w:rPr>
          <w:rStyle w:val="s10"/>
          <w:b/>
          <w:bCs/>
          <w:sz w:val="22"/>
          <w:szCs w:val="22"/>
        </w:rPr>
        <w:t>Правительства РФ от 18 мая 2009 г. N 423</w:t>
      </w:r>
    </w:p>
    <w:p w:rsidR="00DE334E" w:rsidRDefault="00DE334E" w:rsidP="00DE334E">
      <w:pPr>
        <w:pStyle w:val="s1"/>
        <w:spacing w:before="0" w:beforeAutospacing="0" w:after="0" w:afterAutospacing="0"/>
        <w:ind w:firstLine="680"/>
        <w:jc w:val="right"/>
        <w:rPr>
          <w:rStyle w:val="s10"/>
          <w:b/>
          <w:bCs/>
          <w:sz w:val="22"/>
          <w:szCs w:val="22"/>
        </w:rPr>
      </w:pPr>
      <w:r w:rsidRPr="00EE1101">
        <w:rPr>
          <w:rStyle w:val="s10"/>
          <w:b/>
          <w:bCs/>
          <w:sz w:val="22"/>
          <w:szCs w:val="22"/>
        </w:rPr>
        <w:t>(с изменениями от 10 февраля 2014 г.)</w:t>
      </w:r>
    </w:p>
    <w:p w:rsidR="00DE334E" w:rsidRDefault="00DE334E" w:rsidP="00DE334E">
      <w:pPr>
        <w:pStyle w:val="s1"/>
        <w:spacing w:before="0" w:beforeAutospacing="0" w:after="0" w:afterAutospacing="0"/>
        <w:ind w:firstLine="680"/>
        <w:jc w:val="center"/>
        <w:rPr>
          <w:b/>
          <w:bCs/>
          <w:sz w:val="22"/>
          <w:szCs w:val="22"/>
        </w:rPr>
      </w:pPr>
      <w:r w:rsidRPr="00EE1101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 xml:space="preserve"> </w:t>
      </w:r>
      <w:r w:rsidRPr="00EE1101">
        <w:rPr>
          <w:b/>
          <w:bCs/>
          <w:sz w:val="22"/>
          <w:szCs w:val="22"/>
        </w:rPr>
        <w:t>ОТЧЕТА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680"/>
        <w:jc w:val="center"/>
        <w:rPr>
          <w:b/>
          <w:bCs/>
          <w:sz w:val="22"/>
          <w:szCs w:val="22"/>
        </w:rPr>
      </w:pPr>
      <w:r w:rsidRPr="00EE1101">
        <w:rPr>
          <w:b/>
          <w:bCs/>
          <w:sz w:val="22"/>
          <w:szCs w:val="22"/>
        </w:rPr>
        <w:t>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DE334E" w:rsidRPr="00EE1101" w:rsidRDefault="00DE334E" w:rsidP="00DE334E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Утверждаю</w:t>
      </w:r>
    </w:p>
    <w:p w:rsidR="00DE334E" w:rsidRPr="00EE1101" w:rsidRDefault="00DE334E" w:rsidP="00DE334E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______________________________</w:t>
      </w:r>
    </w:p>
    <w:p w:rsidR="00DE334E" w:rsidRPr="00EE1101" w:rsidRDefault="00DE334E" w:rsidP="00DE334E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подпись руководителя </w:t>
      </w:r>
      <w:r w:rsidRPr="00EE1101">
        <w:rPr>
          <w:rFonts w:ascii="Times New Roman" w:hAnsi="Times New Roman" w:cs="Times New Roman"/>
          <w:color w:val="000000"/>
          <w:sz w:val="22"/>
          <w:szCs w:val="22"/>
        </w:rPr>
        <w:t>органа опеки и попечительства)</w:t>
      </w:r>
    </w:p>
    <w:p w:rsidR="00DE334E" w:rsidRPr="00F7040D" w:rsidRDefault="00DE334E" w:rsidP="00DE334E">
      <w:pPr>
        <w:pStyle w:val="HTML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7040D">
        <w:rPr>
          <w:rFonts w:ascii="Times New Roman" w:hAnsi="Times New Roman" w:cs="Times New Roman"/>
          <w:color w:val="000000"/>
          <w:sz w:val="16"/>
          <w:szCs w:val="16"/>
        </w:rPr>
        <w:t>М.П.</w:t>
      </w:r>
    </w:p>
    <w:p w:rsidR="00DE334E" w:rsidRPr="00EE1101" w:rsidRDefault="00DE334E" w:rsidP="00DE334E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"  "              20   г.</w:t>
      </w:r>
    </w:p>
    <w:p w:rsidR="00DE334E" w:rsidRPr="00EE1101" w:rsidRDefault="00DE334E" w:rsidP="00DE334E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(дата составления отчета)</w:t>
      </w:r>
    </w:p>
    <w:p w:rsidR="00DE334E" w:rsidRPr="00F7040D" w:rsidRDefault="00DE334E" w:rsidP="00DE334E">
      <w:pPr>
        <w:pStyle w:val="s3"/>
        <w:jc w:val="center"/>
        <w:rPr>
          <w:b/>
          <w:bCs/>
          <w:sz w:val="22"/>
          <w:szCs w:val="22"/>
        </w:rPr>
      </w:pPr>
      <w:r w:rsidRPr="00F7040D">
        <w:rPr>
          <w:b/>
          <w:bCs/>
          <w:sz w:val="22"/>
          <w:szCs w:val="22"/>
        </w:rPr>
        <w:t>ОТЧЕТ</w:t>
      </w:r>
      <w:r w:rsidRPr="00F7040D">
        <w:rPr>
          <w:b/>
          <w:bCs/>
          <w:sz w:val="22"/>
          <w:szCs w:val="22"/>
        </w:rPr>
        <w:br/>
        <w:t>опекуна или попечителя о хранении, об использовании имущества несовершеннолетнего подопечного и об управлении таким имуществом</w:t>
      </w:r>
      <w:r w:rsidRPr="00F7040D">
        <w:rPr>
          <w:b/>
          <w:bCs/>
          <w:sz w:val="22"/>
          <w:szCs w:val="22"/>
        </w:rPr>
        <w:br/>
        <w:t>за ________ год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1. Отчет подал _________________________________________________________,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(</w:t>
      </w:r>
      <w:proofErr w:type="spellStart"/>
      <w:r w:rsidRPr="00EE1101">
        <w:rPr>
          <w:rFonts w:ascii="Times New Roman" w:hAnsi="Times New Roman" w:cs="Times New Roman"/>
          <w:color w:val="000000"/>
          <w:sz w:val="22"/>
          <w:szCs w:val="22"/>
        </w:rPr>
        <w:t>ф.и.о.</w:t>
      </w:r>
      <w:proofErr w:type="spellEnd"/>
      <w:r w:rsidRPr="00EE1101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E1101">
        <w:rPr>
          <w:rFonts w:ascii="Times New Roman" w:hAnsi="Times New Roman" w:cs="Times New Roman"/>
          <w:color w:val="000000"/>
          <w:sz w:val="22"/>
          <w:szCs w:val="22"/>
        </w:rPr>
        <w:t>являющийся</w:t>
      </w:r>
      <w:proofErr w:type="gramEnd"/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опекуном или попечителем ____________________________________,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(</w:t>
      </w:r>
      <w:proofErr w:type="spellStart"/>
      <w:r w:rsidRPr="00EE1101">
        <w:rPr>
          <w:rFonts w:ascii="Times New Roman" w:hAnsi="Times New Roman" w:cs="Times New Roman"/>
          <w:color w:val="000000"/>
          <w:sz w:val="22"/>
          <w:szCs w:val="22"/>
        </w:rPr>
        <w:t>ф.и.о.</w:t>
      </w:r>
      <w:proofErr w:type="spellEnd"/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несовершеннолетнего подопечного)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E1101">
        <w:rPr>
          <w:rFonts w:ascii="Times New Roman" w:hAnsi="Times New Roman" w:cs="Times New Roman"/>
          <w:color w:val="000000"/>
          <w:sz w:val="22"/>
          <w:szCs w:val="22"/>
        </w:rPr>
        <w:t>проживающий</w:t>
      </w:r>
      <w:proofErr w:type="gramEnd"/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__________________________________________________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(почтовый индекс, полный адрес опекуна или попечителя)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Имею документ, удостоверяющий личность, _________________________________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(вид документа)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серия ____________________________ номер 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кем и когда выдан документ ______________________________________________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Дата рождения _____________ Место рождения 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Телефоны: домашний _______________ рабочий 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Место работы, должность _________________________________________________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2. Отчет составлен о хранении, об использовании имущества и об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1101">
        <w:rPr>
          <w:rFonts w:ascii="Times New Roman" w:hAnsi="Times New Roman" w:cs="Times New Roman"/>
          <w:color w:val="000000"/>
          <w:sz w:val="22"/>
          <w:szCs w:val="22"/>
        </w:rPr>
        <w:t>управлении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EE1101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>
        <w:rPr>
          <w:rFonts w:ascii="Times New Roman" w:hAnsi="Times New Roman" w:cs="Times New Roman"/>
          <w:color w:val="000000"/>
          <w:sz w:val="22"/>
          <w:szCs w:val="22"/>
        </w:rPr>
        <w:t>м  ____________________________________________________________________________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(</w:t>
      </w:r>
      <w:proofErr w:type="spellStart"/>
      <w:r w:rsidRPr="00EE1101">
        <w:rPr>
          <w:rFonts w:ascii="Times New Roman" w:hAnsi="Times New Roman" w:cs="Times New Roman"/>
          <w:color w:val="000000"/>
          <w:sz w:val="22"/>
          <w:szCs w:val="22"/>
        </w:rPr>
        <w:t>ф.и.о.</w:t>
      </w:r>
      <w:proofErr w:type="spellEnd"/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несовершеннолетнего подопечного)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E1101">
        <w:rPr>
          <w:rFonts w:ascii="Times New Roman" w:hAnsi="Times New Roman" w:cs="Times New Roman"/>
          <w:color w:val="000000"/>
          <w:sz w:val="22"/>
          <w:szCs w:val="22"/>
        </w:rPr>
        <w:t>проживающего</w:t>
      </w:r>
      <w:proofErr w:type="gramEnd"/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_________________________________________________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 xml:space="preserve">          (почтовый индекс, полный адрес несовершеннолетнего подопечного)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3. Дата установления опеки или попечительства либо передачи на воспитание</w:t>
      </w:r>
    </w:p>
    <w:p w:rsidR="00DE334E" w:rsidRPr="00EE1101" w:rsidRDefault="00DE334E" w:rsidP="00DE334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E1101">
        <w:rPr>
          <w:rFonts w:ascii="Times New Roman" w:hAnsi="Times New Roman" w:cs="Times New Roman"/>
          <w:color w:val="000000"/>
          <w:sz w:val="22"/>
          <w:szCs w:val="22"/>
        </w:rPr>
        <w:t>в приемну</w:t>
      </w:r>
      <w:r>
        <w:rPr>
          <w:rFonts w:ascii="Times New Roman" w:hAnsi="Times New Roman" w:cs="Times New Roman"/>
          <w:color w:val="000000"/>
          <w:sz w:val="22"/>
          <w:szCs w:val="22"/>
        </w:rPr>
        <w:t>ю семью _______________________________________________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4. Сведения об имуществе несовершеннолетнего подопечного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4.1. Недвижимое имущество</w:t>
      </w:r>
    </w:p>
    <w:tbl>
      <w:tblPr>
        <w:tblW w:w="97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007"/>
        <w:gridCol w:w="2010"/>
        <w:gridCol w:w="1711"/>
        <w:gridCol w:w="1298"/>
        <w:gridCol w:w="2026"/>
      </w:tblGrid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Основание приобретения</w:t>
            </w:r>
            <w:hyperlink r:id="rId7" w:anchor="block_7411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Площадь</w:t>
            </w:r>
            <w:r w:rsidRPr="00EE1101">
              <w:rPr>
                <w:color w:val="000000"/>
                <w:sz w:val="22"/>
                <w:szCs w:val="22"/>
              </w:rPr>
              <w:br/>
              <w:t>(кв. м)</w:t>
            </w: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Сведения о государственной регистрации прав на имущество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Земельные участки</w:t>
            </w:r>
            <w:hyperlink r:id="rId8" w:anchor="block_74122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**</w:t>
              </w:r>
            </w:hyperlink>
            <w:r w:rsidRPr="00EE11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rHeight w:val="354"/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rHeight w:val="220"/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Жилые дома: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Квартиры: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Дачи: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Гаражи: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2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98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proofErr w:type="gramStart"/>
      <w:r w:rsidRPr="00EE1101">
        <w:rPr>
          <w:color w:val="000000"/>
          <w:sz w:val="22"/>
          <w:szCs w:val="22"/>
        </w:rPr>
        <w:t>* 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** Указывается вид земельного участка (пая, доли) - под индивидуальное жилищное строительство, дачный, садовый, приусадебный, огородный и другие виды.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4.2. Транспортные средства</w:t>
      </w:r>
    </w:p>
    <w:tbl>
      <w:tblPr>
        <w:tblW w:w="94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433"/>
        <w:gridCol w:w="2861"/>
        <w:gridCol w:w="2428"/>
      </w:tblGrid>
      <w:tr w:rsidR="00DE334E" w:rsidRPr="00EE1101" w:rsidTr="004E54A0">
        <w:trPr>
          <w:tblCellSpacing w:w="15" w:type="dxa"/>
        </w:trPr>
        <w:tc>
          <w:tcPr>
            <w:tcW w:w="65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83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Основание приобретения</w:t>
            </w:r>
            <w:hyperlink r:id="rId9" w:anchor="block_7421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23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Место регистрации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52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1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52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Автомобили легковые:</w:t>
            </w:r>
          </w:p>
        </w:tc>
        <w:tc>
          <w:tcPr>
            <w:tcW w:w="2831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52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831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52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831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5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3" w:type="dxa"/>
            <w:vAlign w:val="bottom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2831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52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831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proofErr w:type="gramStart"/>
      <w:r w:rsidRPr="00EE1101">
        <w:rPr>
          <w:color w:val="000000"/>
          <w:sz w:val="22"/>
          <w:szCs w:val="22"/>
        </w:rPr>
        <w:t>* 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4.3. Денежные средства, находящиеся на счетах в кредитных организациях</w:t>
      </w:r>
    </w:p>
    <w:tbl>
      <w:tblPr>
        <w:tblW w:w="948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341"/>
        <w:gridCol w:w="1250"/>
        <w:gridCol w:w="1166"/>
        <w:gridCol w:w="1104"/>
        <w:gridCol w:w="1352"/>
        <w:gridCol w:w="1497"/>
      </w:tblGrid>
      <w:tr w:rsidR="00DE334E" w:rsidRPr="00EE1101" w:rsidTr="004E54A0">
        <w:trPr>
          <w:tblCellSpacing w:w="15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Наименование и адрес кредитной организации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и валюта счета</w:t>
            </w:r>
            <w:hyperlink r:id="rId10" w:anchor="block_7431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Дата открытия счета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Номер счета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E1101">
              <w:rPr>
                <w:color w:val="000000"/>
                <w:sz w:val="22"/>
                <w:szCs w:val="22"/>
              </w:rPr>
              <w:t>Остаток на счете</w:t>
            </w:r>
            <w:hyperlink r:id="rId11" w:anchor="block_74322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**</w:t>
              </w:r>
            </w:hyperlink>
            <w:r w:rsidRPr="00EE1101">
              <w:rPr>
                <w:color w:val="000000"/>
                <w:sz w:val="22"/>
                <w:szCs w:val="22"/>
              </w:rPr>
              <w:br/>
              <w:t>(тыс.</w:t>
            </w:r>
            <w:proofErr w:type="gramEnd"/>
          </w:p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Процентная ставка по вкладам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 Указываются вид счета (депозитный, текущий, расчетный, ссудный и другие) и валюта счета.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**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4.4. Ценные бумаги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lastRenderedPageBreak/>
        <w:t>4.4.1. Акции и иное участие в коммерческих организациях</w:t>
      </w:r>
    </w:p>
    <w:tbl>
      <w:tblPr>
        <w:tblW w:w="93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537"/>
        <w:gridCol w:w="1921"/>
        <w:gridCol w:w="1414"/>
        <w:gridCol w:w="1178"/>
        <w:gridCol w:w="1536"/>
      </w:tblGrid>
      <w:tr w:rsidR="00DE334E" w:rsidRPr="00EE1101" w:rsidTr="004E54A0">
        <w:trPr>
          <w:tblCellSpacing w:w="15" w:type="dxa"/>
        </w:trPr>
        <w:tc>
          <w:tcPr>
            <w:tcW w:w="760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2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Наименование и организационно-правовая форма организации</w:t>
            </w:r>
            <w:hyperlink r:id="rId12" w:anchor="block_7441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*(1)</w:t>
              </w:r>
            </w:hyperlink>
          </w:p>
        </w:tc>
        <w:tc>
          <w:tcPr>
            <w:tcW w:w="190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388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Уставный капитал</w:t>
            </w:r>
            <w:hyperlink r:id="rId13" w:anchor="block_74422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*(2)</w:t>
              </w:r>
            </w:hyperlink>
            <w:r w:rsidRPr="00EE1101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04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Доля участия</w:t>
            </w:r>
            <w:hyperlink r:id="rId14" w:anchor="block_74433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*(3)</w:t>
              </w:r>
            </w:hyperlink>
          </w:p>
        </w:tc>
        <w:tc>
          <w:tcPr>
            <w:tcW w:w="149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Основание участия</w:t>
            </w:r>
            <w:hyperlink r:id="rId15" w:anchor="block_74444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*(4)</w:t>
              </w:r>
            </w:hyperlink>
          </w:p>
        </w:tc>
      </w:tr>
      <w:tr w:rsidR="00DE334E" w:rsidRPr="00EE1101" w:rsidTr="004E54A0">
        <w:trPr>
          <w:tblCellSpacing w:w="15" w:type="dxa"/>
        </w:trPr>
        <w:tc>
          <w:tcPr>
            <w:tcW w:w="760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3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8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7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760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760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*(1) Указываются полное или сокращенное официальное наименование организац</w:t>
      </w:r>
      <w:proofErr w:type="gramStart"/>
      <w:r w:rsidRPr="00EE1101">
        <w:rPr>
          <w:color w:val="000000"/>
          <w:sz w:val="22"/>
          <w:szCs w:val="22"/>
        </w:rPr>
        <w:t>ии и ее</w:t>
      </w:r>
      <w:proofErr w:type="gramEnd"/>
      <w:r w:rsidRPr="00EE1101">
        <w:rPr>
          <w:color w:val="000000"/>
          <w:sz w:val="22"/>
          <w:szCs w:val="22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*(2)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16" w:history="1">
        <w:r w:rsidRPr="00EE1101">
          <w:rPr>
            <w:rStyle w:val="a3"/>
            <w:color w:val="008000"/>
            <w:sz w:val="22"/>
            <w:szCs w:val="22"/>
          </w:rPr>
          <w:t>курсу</w:t>
        </w:r>
      </w:hyperlink>
      <w:r w:rsidRPr="00EE1101">
        <w:rPr>
          <w:rStyle w:val="apple-converted-space"/>
          <w:color w:val="000000"/>
          <w:sz w:val="22"/>
          <w:szCs w:val="22"/>
        </w:rPr>
        <w:t> </w:t>
      </w:r>
      <w:r w:rsidRPr="00EE1101">
        <w:rPr>
          <w:color w:val="000000"/>
          <w:sz w:val="22"/>
          <w:szCs w:val="22"/>
        </w:rPr>
        <w:t>Банка России на отчетную дату.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*(3)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proofErr w:type="gramStart"/>
      <w:r w:rsidRPr="00EE1101">
        <w:rPr>
          <w:color w:val="000000"/>
          <w:sz w:val="22"/>
          <w:szCs w:val="22"/>
        </w:rPr>
        <w:t>*(4) 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  <w:proofErr w:type="gramEnd"/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4.4.2. Иные ценные бумаги</w:t>
      </w:r>
    </w:p>
    <w:tbl>
      <w:tblPr>
        <w:tblW w:w="9683" w:type="dxa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1866"/>
        <w:gridCol w:w="1884"/>
        <w:gridCol w:w="2189"/>
        <w:gridCol w:w="1350"/>
        <w:gridCol w:w="1461"/>
      </w:tblGrid>
      <w:tr w:rsidR="00DE334E" w:rsidRPr="00EE1101" w:rsidTr="004E54A0">
        <w:trPr>
          <w:tblCellSpacing w:w="15" w:type="dxa"/>
        </w:trPr>
        <w:tc>
          <w:tcPr>
            <w:tcW w:w="888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36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ценной бумаги</w:t>
            </w:r>
            <w:hyperlink r:id="rId17" w:anchor="block_7442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1854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5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Номинальная величина обязательства</w:t>
            </w:r>
            <w:r w:rsidRPr="00EE1101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320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Общее количество</w:t>
            </w:r>
          </w:p>
        </w:tc>
        <w:tc>
          <w:tcPr>
            <w:tcW w:w="1416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Общая стоимость</w:t>
            </w:r>
            <w:hyperlink r:id="rId18" w:anchor="block_744222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**</w:t>
              </w:r>
            </w:hyperlink>
            <w:r w:rsidRPr="00EE1101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888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6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4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888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88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 Указываются все ценные бумаги по видам (облигации, векселя и другие), за исключением акций, указанных в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19" w:anchor="block_7441" w:history="1">
        <w:r w:rsidRPr="00EE1101">
          <w:rPr>
            <w:rStyle w:val="a3"/>
            <w:color w:val="008000"/>
            <w:sz w:val="22"/>
            <w:szCs w:val="22"/>
          </w:rPr>
          <w:t>подпункте 4.4.1</w:t>
        </w:r>
      </w:hyperlink>
      <w:r w:rsidRPr="00EE1101">
        <w:rPr>
          <w:color w:val="000000"/>
          <w:sz w:val="22"/>
          <w:szCs w:val="22"/>
        </w:rPr>
        <w:t>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** 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20" w:history="1">
        <w:r w:rsidRPr="00EE1101">
          <w:rPr>
            <w:rStyle w:val="a3"/>
            <w:color w:val="008000"/>
            <w:sz w:val="22"/>
            <w:szCs w:val="22"/>
          </w:rPr>
          <w:t>курсу</w:t>
        </w:r>
      </w:hyperlink>
      <w:r w:rsidRPr="00EE1101">
        <w:rPr>
          <w:rStyle w:val="apple-converted-space"/>
          <w:color w:val="000000"/>
          <w:sz w:val="22"/>
          <w:szCs w:val="22"/>
        </w:rPr>
        <w:t> </w:t>
      </w:r>
      <w:r w:rsidRPr="00EE1101">
        <w:rPr>
          <w:color w:val="000000"/>
          <w:sz w:val="22"/>
          <w:szCs w:val="22"/>
        </w:rPr>
        <w:t>Банка России на отчетную дату.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F7040D">
        <w:rPr>
          <w:b/>
          <w:color w:val="000000"/>
          <w:sz w:val="22"/>
          <w:szCs w:val="22"/>
        </w:rPr>
        <w:t>Итого по</w:t>
      </w:r>
      <w:r w:rsidRPr="00F7040D">
        <w:rPr>
          <w:rStyle w:val="apple-converted-space"/>
          <w:b/>
          <w:color w:val="000000"/>
          <w:sz w:val="22"/>
          <w:szCs w:val="22"/>
        </w:rPr>
        <w:t> </w:t>
      </w:r>
      <w:hyperlink r:id="rId21" w:anchor="block_7044" w:history="1">
        <w:r w:rsidRPr="00F7040D">
          <w:rPr>
            <w:rStyle w:val="a3"/>
            <w:b/>
            <w:color w:val="008000"/>
            <w:sz w:val="22"/>
            <w:szCs w:val="22"/>
          </w:rPr>
          <w:t>подпункту 4.4</w:t>
        </w:r>
      </w:hyperlink>
      <w:r w:rsidRPr="00F7040D">
        <w:rPr>
          <w:rStyle w:val="apple-converted-space"/>
          <w:b/>
          <w:color w:val="000000"/>
          <w:sz w:val="22"/>
          <w:szCs w:val="22"/>
        </w:rPr>
        <w:t> </w:t>
      </w:r>
      <w:r w:rsidRPr="00F7040D">
        <w:rPr>
          <w:b/>
          <w:color w:val="000000"/>
          <w:sz w:val="22"/>
          <w:szCs w:val="22"/>
        </w:rPr>
        <w:t>суммарная стоимость ценных бумаг</w:t>
      </w:r>
      <w:r w:rsidRPr="00EE1101">
        <w:rPr>
          <w:color w:val="000000"/>
          <w:sz w:val="22"/>
          <w:szCs w:val="22"/>
        </w:rPr>
        <w:t xml:space="preserve"> несовершеннолетнего подопечного, включая доли участия в коммерческих организациях, составляет на конец отчетного периода _________________________________________________________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50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(тыс. рублей)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5. Сведения о сохранности имущества несовершеннолетнего подопечного</w:t>
      </w: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990"/>
        <w:gridCol w:w="4047"/>
        <w:gridCol w:w="2647"/>
      </w:tblGrid>
      <w:tr w:rsidR="00DE334E" w:rsidRPr="00EE1101" w:rsidTr="004E54A0">
        <w:trPr>
          <w:tblCellSpacing w:w="15" w:type="dxa"/>
        </w:trPr>
        <w:tc>
          <w:tcPr>
            <w:tcW w:w="814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имущества</w:t>
            </w:r>
          </w:p>
        </w:tc>
        <w:tc>
          <w:tcPr>
            <w:tcW w:w="401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Изменение состава имущества</w:t>
            </w:r>
            <w:hyperlink r:id="rId22" w:anchor="block_7511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260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Примечание</w:t>
            </w:r>
            <w:hyperlink r:id="rId23" w:anchor="block_75222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**</w:t>
              </w:r>
            </w:hyperlink>
          </w:p>
        </w:tc>
      </w:tr>
      <w:tr w:rsidR="00DE334E" w:rsidRPr="00EE1101" w:rsidTr="004E54A0">
        <w:trPr>
          <w:tblCellSpacing w:w="15" w:type="dxa"/>
        </w:trPr>
        <w:tc>
          <w:tcPr>
            <w:tcW w:w="814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7" w:type="dxa"/>
            <w:vAlign w:val="bottom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814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7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14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7" w:type="dxa"/>
            <w:vAlign w:val="bottom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**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6. Сведения о доходах несовершеннолетнего подопечного</w:t>
      </w: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5673"/>
        <w:gridCol w:w="2798"/>
      </w:tblGrid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N 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Величина дохода (тыс. рублей)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Алименты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Пенсия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Пособия и иные социальные выплаты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Компенсационные выплаты и дополнительное </w:t>
            </w:r>
            <w:r w:rsidRPr="00EE1101">
              <w:rPr>
                <w:color w:val="000000"/>
                <w:sz w:val="22"/>
                <w:szCs w:val="22"/>
              </w:rPr>
              <w:lastRenderedPageBreak/>
              <w:t>ежемесячное материальное обеспечение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1027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6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75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7. Сведения о доходах от имущества несовершеннолетнего подопечного</w:t>
      </w: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73"/>
        <w:gridCol w:w="1722"/>
        <w:gridCol w:w="1568"/>
        <w:gridCol w:w="1451"/>
        <w:gridCol w:w="1701"/>
      </w:tblGrid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Величина дохода</w:t>
            </w:r>
          </w:p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Основание</w:t>
            </w:r>
            <w:hyperlink r:id="rId24" w:anchor="block_77111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Наименование и адрес кредитной организации, расчетный счет</w:t>
            </w:r>
            <w:hyperlink r:id="rId25" w:anchor="block_77222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**</w:t>
              </w:r>
            </w:hyperlink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68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43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1692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** Указываются наименование, адрес кредитной организации, расчетный счет, на который поступил доход от имущества несовершеннолетнего подопечного.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8. Сведения о расходах, произведенных за счет имущества несовершеннолетнего подопечного</w:t>
      </w:r>
    </w:p>
    <w:tbl>
      <w:tblPr>
        <w:tblW w:w="94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5087"/>
        <w:gridCol w:w="45"/>
        <w:gridCol w:w="2061"/>
        <w:gridCol w:w="45"/>
        <w:gridCol w:w="1249"/>
        <w:gridCol w:w="101"/>
      </w:tblGrid>
      <w:tr w:rsidR="00DE334E" w:rsidRPr="00EE1101" w:rsidTr="004E54A0">
        <w:trPr>
          <w:gridAfter w:val="1"/>
          <w:wAfter w:w="50" w:type="dxa"/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lastRenderedPageBreak/>
              <w:t>N 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06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Стоимость</w:t>
            </w:r>
          </w:p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(тыс. рублей)</w:t>
            </w:r>
            <w:hyperlink r:id="rId26" w:anchor="block_744224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</w:t>
              </w:r>
            </w:hyperlink>
          </w:p>
        </w:tc>
        <w:tc>
          <w:tcPr>
            <w:tcW w:w="1265" w:type="dxa"/>
            <w:gridSpan w:val="2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Дата</w:t>
            </w:r>
            <w:hyperlink r:id="rId27" w:anchor="block_744225" w:history="1">
              <w:r w:rsidRPr="00EE1101">
                <w:rPr>
                  <w:rStyle w:val="a3"/>
                  <w:color w:val="008000"/>
                  <w:sz w:val="22"/>
                  <w:szCs w:val="22"/>
                </w:rPr>
                <w:t>**</w:t>
              </w:r>
            </w:hyperlink>
          </w:p>
        </w:tc>
      </w:tr>
      <w:tr w:rsidR="00DE334E" w:rsidRPr="00EE1101" w:rsidTr="004E54A0">
        <w:trPr>
          <w:gridAfter w:val="1"/>
          <w:wAfter w:w="50" w:type="dxa"/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61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gridAfter w:val="1"/>
          <w:wAfter w:w="50" w:type="dxa"/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1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gridAfter w:val="1"/>
          <w:wAfter w:w="50" w:type="dxa"/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1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gridAfter w:val="1"/>
          <w:wAfter w:w="50" w:type="dxa"/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1" w:type="dxa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Ремонт жилого помещения несовершеннолетнего подопечного: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  <w:tr w:rsidR="00DE334E" w:rsidRPr="00EE1101" w:rsidTr="004E54A0">
        <w:trPr>
          <w:tblCellSpacing w:w="15" w:type="dxa"/>
        </w:trPr>
        <w:tc>
          <w:tcPr>
            <w:tcW w:w="863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6" w:type="dxa"/>
            <w:gridSpan w:val="2"/>
            <w:hideMark/>
          </w:tcPr>
          <w:p w:rsidR="00DE334E" w:rsidRPr="00EE1101" w:rsidRDefault="00DE334E" w:rsidP="004E54A0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Итого расходы за отчетный период</w:t>
            </w:r>
          </w:p>
        </w:tc>
        <w:tc>
          <w:tcPr>
            <w:tcW w:w="2077" w:type="dxa"/>
            <w:gridSpan w:val="2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_____________________________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* Указывается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 xml:space="preserve">** Указываются даты получения средств со счета несовершеннолетнего подопечного и </w:t>
      </w:r>
      <w:proofErr w:type="gramStart"/>
      <w:r w:rsidRPr="00EE1101">
        <w:rPr>
          <w:color w:val="000000"/>
          <w:sz w:val="22"/>
          <w:szCs w:val="22"/>
        </w:rPr>
        <w:t>даты</w:t>
      </w:r>
      <w:proofErr w:type="gramEnd"/>
      <w:r w:rsidRPr="00EE1101">
        <w:rPr>
          <w:color w:val="000000"/>
          <w:sz w:val="22"/>
          <w:szCs w:val="22"/>
        </w:rPr>
        <w:t xml:space="preserve"> произведенных за счет этих средств расходов для нужд несовершеннолетнего подопечного.</w:t>
      </w:r>
    </w:p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9. Сведения об уплате налогов на имущество несовершеннолетнего подопечного</w:t>
      </w:r>
    </w:p>
    <w:tbl>
      <w:tblPr>
        <w:tblW w:w="94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756"/>
        <w:gridCol w:w="3155"/>
        <w:gridCol w:w="2746"/>
      </w:tblGrid>
      <w:tr w:rsidR="00DE334E" w:rsidRPr="00EE1101" w:rsidTr="004E54A0">
        <w:trPr>
          <w:tblCellSpacing w:w="15" w:type="dxa"/>
        </w:trPr>
        <w:tc>
          <w:tcPr>
            <w:tcW w:w="69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E11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11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26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Вид налога</w:t>
            </w:r>
          </w:p>
        </w:tc>
        <w:tc>
          <w:tcPr>
            <w:tcW w:w="3125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Дата уплаты</w:t>
            </w:r>
          </w:p>
        </w:tc>
        <w:tc>
          <w:tcPr>
            <w:tcW w:w="270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Реквизиты платежного документа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99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6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1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4</w:t>
            </w:r>
          </w:p>
        </w:tc>
      </w:tr>
      <w:tr w:rsidR="00DE334E" w:rsidRPr="00EE1101" w:rsidTr="004E54A0">
        <w:trPr>
          <w:tblCellSpacing w:w="15" w:type="dxa"/>
        </w:trPr>
        <w:tc>
          <w:tcPr>
            <w:tcW w:w="699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5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34E" w:rsidRPr="00EE1101" w:rsidRDefault="00DE334E" w:rsidP="00DE334E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EE1101">
        <w:rPr>
          <w:color w:val="000000"/>
          <w:sz w:val="22"/>
          <w:szCs w:val="22"/>
        </w:rPr>
        <w:t>10. К настоящему отчету прилагаются копии документов, указанных в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28" w:anchor="block_7041" w:history="1">
        <w:r w:rsidRPr="00EE1101">
          <w:rPr>
            <w:rStyle w:val="a3"/>
            <w:color w:val="008000"/>
            <w:sz w:val="22"/>
            <w:szCs w:val="22"/>
          </w:rPr>
          <w:t>подпунктах 4.1 - 4.3</w:t>
        </w:r>
      </w:hyperlink>
      <w:r w:rsidRPr="00EE1101">
        <w:rPr>
          <w:color w:val="000000"/>
          <w:sz w:val="22"/>
          <w:szCs w:val="22"/>
        </w:rPr>
        <w:t>,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29" w:anchor="block_7441" w:history="1">
        <w:r w:rsidRPr="00EE1101">
          <w:rPr>
            <w:rStyle w:val="a3"/>
            <w:color w:val="008000"/>
            <w:sz w:val="22"/>
            <w:szCs w:val="22"/>
          </w:rPr>
          <w:t>4.4.1</w:t>
        </w:r>
      </w:hyperlink>
      <w:r w:rsidRPr="00EE1101">
        <w:rPr>
          <w:rStyle w:val="apple-converted-space"/>
          <w:color w:val="000000"/>
          <w:sz w:val="22"/>
          <w:szCs w:val="22"/>
        </w:rPr>
        <w:t> </w:t>
      </w:r>
      <w:r w:rsidRPr="00EE1101">
        <w:rPr>
          <w:color w:val="000000"/>
          <w:sz w:val="22"/>
          <w:szCs w:val="22"/>
        </w:rPr>
        <w:t>и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30" w:anchor="block_7442" w:history="1">
        <w:r w:rsidRPr="00EE1101">
          <w:rPr>
            <w:rStyle w:val="a3"/>
            <w:color w:val="008000"/>
            <w:sz w:val="22"/>
            <w:szCs w:val="22"/>
          </w:rPr>
          <w:t>4.4.2</w:t>
        </w:r>
      </w:hyperlink>
      <w:r w:rsidRPr="00EE1101">
        <w:rPr>
          <w:color w:val="000000"/>
          <w:sz w:val="22"/>
          <w:szCs w:val="22"/>
        </w:rPr>
        <w:t>,</w:t>
      </w:r>
      <w:r w:rsidRPr="00EE1101">
        <w:rPr>
          <w:rStyle w:val="apple-converted-space"/>
          <w:color w:val="000000"/>
          <w:sz w:val="22"/>
          <w:szCs w:val="22"/>
        </w:rPr>
        <w:t> </w:t>
      </w:r>
      <w:hyperlink r:id="rId31" w:anchor="block_7005" w:history="1">
        <w:r w:rsidRPr="00EE1101">
          <w:rPr>
            <w:rStyle w:val="a3"/>
            <w:color w:val="008000"/>
            <w:sz w:val="22"/>
            <w:szCs w:val="22"/>
          </w:rPr>
          <w:t>пунктах 5 - 9</w:t>
        </w:r>
      </w:hyperlink>
      <w:r w:rsidRPr="00EE1101">
        <w:rPr>
          <w:color w:val="000000"/>
          <w:sz w:val="22"/>
          <w:szCs w:val="22"/>
        </w:rPr>
        <w:t>, на ________ листах (количество листов)</w:t>
      </w:r>
    </w:p>
    <w:p w:rsidR="00DE334E" w:rsidRPr="00EE1101" w:rsidRDefault="00DE334E" w:rsidP="00DE334E">
      <w:pPr>
        <w:rPr>
          <w:rFonts w:ascii="Times New Roman" w:hAnsi="Times New Roman" w:cs="Times New Roman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322"/>
        <w:gridCol w:w="5556"/>
      </w:tblGrid>
      <w:tr w:rsidR="00DE334E" w:rsidRPr="00EE1101" w:rsidTr="004E54A0">
        <w:trPr>
          <w:tblCellSpacing w:w="15" w:type="dxa"/>
        </w:trPr>
        <w:tc>
          <w:tcPr>
            <w:tcW w:w="4320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__________________________</w:t>
            </w:r>
          </w:p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E110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E1101">
              <w:rPr>
                <w:color w:val="000000"/>
                <w:sz w:val="22"/>
                <w:szCs w:val="22"/>
              </w:rPr>
              <w:t>ф.и.о.</w:t>
            </w:r>
            <w:proofErr w:type="spellEnd"/>
            <w:r w:rsidRPr="00EE1101">
              <w:rPr>
                <w:color w:val="000000"/>
                <w:sz w:val="22"/>
                <w:szCs w:val="22"/>
              </w:rPr>
              <w:t xml:space="preserve"> лица, составившего отчет)</w:t>
            </w:r>
            <w:proofErr w:type="gramEnd"/>
          </w:p>
        </w:tc>
        <w:tc>
          <w:tcPr>
            <w:tcW w:w="300" w:type="dxa"/>
            <w:hideMark/>
          </w:tcPr>
          <w:p w:rsidR="00DE334E" w:rsidRPr="00EE1101" w:rsidRDefault="00DE334E" w:rsidP="004E54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5" w:type="dxa"/>
            <w:hideMark/>
          </w:tcPr>
          <w:p w:rsidR="00DE334E" w:rsidRPr="00EE1101" w:rsidRDefault="00DE334E" w:rsidP="004E54A0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__________________________________</w:t>
            </w:r>
          </w:p>
          <w:p w:rsidR="00DE334E" w:rsidRPr="00EE1101" w:rsidRDefault="00DE334E" w:rsidP="004E54A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E1101">
              <w:rPr>
                <w:color w:val="000000"/>
                <w:sz w:val="22"/>
                <w:szCs w:val="22"/>
              </w:rPr>
              <w:t>(подпись лица, составившего отчет)</w:t>
            </w:r>
          </w:p>
        </w:tc>
      </w:tr>
    </w:tbl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4E"/>
    <w:rsid w:val="00B52EE8"/>
    <w:rsid w:val="00D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34E"/>
  </w:style>
  <w:style w:type="paragraph" w:customStyle="1" w:styleId="s1">
    <w:name w:val="s_1"/>
    <w:basedOn w:val="a"/>
    <w:rsid w:val="00D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334E"/>
  </w:style>
  <w:style w:type="paragraph" w:customStyle="1" w:styleId="s3">
    <w:name w:val="s_3"/>
    <w:basedOn w:val="a"/>
    <w:rsid w:val="00D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33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34E"/>
  </w:style>
  <w:style w:type="paragraph" w:customStyle="1" w:styleId="s1">
    <w:name w:val="s_1"/>
    <w:basedOn w:val="a"/>
    <w:rsid w:val="00D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334E"/>
  </w:style>
  <w:style w:type="paragraph" w:customStyle="1" w:styleId="s3">
    <w:name w:val="s_3"/>
    <w:basedOn w:val="a"/>
    <w:rsid w:val="00D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33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5610/" TargetMode="External"/><Relationship Id="rId18" Type="http://schemas.openxmlformats.org/officeDocument/2006/relationships/hyperlink" Target="http://base.garant.ru/195610/" TargetMode="External"/><Relationship Id="rId26" Type="http://schemas.openxmlformats.org/officeDocument/2006/relationships/hyperlink" Target="http://base.garant.ru/19561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95610/" TargetMode="External"/><Relationship Id="rId7" Type="http://schemas.openxmlformats.org/officeDocument/2006/relationships/hyperlink" Target="http://base.garant.ru/195610/" TargetMode="External"/><Relationship Id="rId12" Type="http://schemas.openxmlformats.org/officeDocument/2006/relationships/hyperlink" Target="http://base.garant.ru/195610/" TargetMode="External"/><Relationship Id="rId17" Type="http://schemas.openxmlformats.org/officeDocument/2006/relationships/hyperlink" Target="http://base.garant.ru/195610/" TargetMode="External"/><Relationship Id="rId25" Type="http://schemas.openxmlformats.org/officeDocument/2006/relationships/hyperlink" Target="http://base.garant.ru/19561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7917/" TargetMode="External"/><Relationship Id="rId20" Type="http://schemas.openxmlformats.org/officeDocument/2006/relationships/hyperlink" Target="http://base.garant.ru/107917/" TargetMode="External"/><Relationship Id="rId29" Type="http://schemas.openxmlformats.org/officeDocument/2006/relationships/hyperlink" Target="http://base.garant.ru/1956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5610/" TargetMode="External"/><Relationship Id="rId11" Type="http://schemas.openxmlformats.org/officeDocument/2006/relationships/hyperlink" Target="http://base.garant.ru/195610/" TargetMode="External"/><Relationship Id="rId24" Type="http://schemas.openxmlformats.org/officeDocument/2006/relationships/hyperlink" Target="http://base.garant.ru/19561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5610/" TargetMode="External"/><Relationship Id="rId23" Type="http://schemas.openxmlformats.org/officeDocument/2006/relationships/hyperlink" Target="http://base.garant.ru/195610/" TargetMode="External"/><Relationship Id="rId28" Type="http://schemas.openxmlformats.org/officeDocument/2006/relationships/hyperlink" Target="http://base.garant.ru/195610/" TargetMode="External"/><Relationship Id="rId10" Type="http://schemas.openxmlformats.org/officeDocument/2006/relationships/hyperlink" Target="http://base.garant.ru/195610/" TargetMode="External"/><Relationship Id="rId19" Type="http://schemas.openxmlformats.org/officeDocument/2006/relationships/hyperlink" Target="http://base.garant.ru/195610/" TargetMode="External"/><Relationship Id="rId31" Type="http://schemas.openxmlformats.org/officeDocument/2006/relationships/hyperlink" Target="http://base.garant.ru/1956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5610/" TargetMode="External"/><Relationship Id="rId14" Type="http://schemas.openxmlformats.org/officeDocument/2006/relationships/hyperlink" Target="http://base.garant.ru/195610/" TargetMode="External"/><Relationship Id="rId22" Type="http://schemas.openxmlformats.org/officeDocument/2006/relationships/hyperlink" Target="http://base.garant.ru/195610/" TargetMode="External"/><Relationship Id="rId27" Type="http://schemas.openxmlformats.org/officeDocument/2006/relationships/hyperlink" Target="http://base.garant.ru/195610/" TargetMode="External"/><Relationship Id="rId30" Type="http://schemas.openxmlformats.org/officeDocument/2006/relationships/hyperlink" Target="http://base.garant.ru/195610/" TargetMode="External"/><Relationship Id="rId8" Type="http://schemas.openxmlformats.org/officeDocument/2006/relationships/hyperlink" Target="http://base.garant.ru/195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2014-09-02T04:49:00Z</dcterms:created>
  <dcterms:modified xsi:type="dcterms:W3CDTF">2014-09-02T04:50:00Z</dcterms:modified>
</cp:coreProperties>
</file>